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0A" w:rsidRPr="00B01D2E" w:rsidRDefault="0096180A" w:rsidP="0096180A">
      <w:pPr>
        <w:pStyle w:val="3"/>
        <w:spacing w:before="120"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МАТЕРИАЛЬНО-ТЕХНИЧЕСКАЯ БАЗА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Муниципальное бюджетное учрежден</w:t>
      </w:r>
      <w:r w:rsidR="00380878">
        <w:rPr>
          <w:rFonts w:ascii="Times New Roman" w:hAnsi="Times New Roman"/>
          <w:sz w:val="24"/>
          <w:szCs w:val="24"/>
        </w:rPr>
        <w:t>ие дополнительного образования</w:t>
      </w:r>
      <w:r w:rsidRPr="00B01D2E">
        <w:rPr>
          <w:rFonts w:ascii="Times New Roman" w:hAnsi="Times New Roman"/>
          <w:sz w:val="24"/>
          <w:szCs w:val="24"/>
        </w:rPr>
        <w:t xml:space="preserve"> «Детский эколого-биологический центр» Елабужского  муниципального</w:t>
      </w:r>
      <w:r w:rsidR="00522771">
        <w:rPr>
          <w:rFonts w:ascii="Times New Roman" w:hAnsi="Times New Roman"/>
          <w:sz w:val="24"/>
          <w:szCs w:val="24"/>
        </w:rPr>
        <w:t xml:space="preserve"> района Республики Татарстан</w:t>
      </w:r>
      <w:r w:rsidRPr="00B01D2E">
        <w:rPr>
          <w:rFonts w:ascii="Times New Roman" w:hAnsi="Times New Roman"/>
          <w:sz w:val="24"/>
          <w:szCs w:val="24"/>
        </w:rPr>
        <w:t xml:space="preserve"> был основан в 1986 году, на базе школы №1. С 1997 года находится по проспекту Нефтяников, д.106, занимает полностью приспособленное двухэтажное здание бывшего</w:t>
      </w:r>
      <w:r>
        <w:rPr>
          <w:rFonts w:ascii="Times New Roman" w:hAnsi="Times New Roman"/>
          <w:sz w:val="24"/>
          <w:szCs w:val="24"/>
        </w:rPr>
        <w:t xml:space="preserve"> детского сада №5</w:t>
      </w:r>
      <w:r w:rsidRPr="00B01D2E">
        <w:rPr>
          <w:rFonts w:ascii="Times New Roman" w:hAnsi="Times New Roman"/>
          <w:sz w:val="24"/>
          <w:szCs w:val="24"/>
        </w:rPr>
        <w:t xml:space="preserve">. Год постройки здания неизвестен.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В учреждении созданы все условия для ведения образовательного процесса. Материально-техническая база соответствует типу, виду учреждения, образовательной программе учреждения. В Детском эколого-биологическом центре имеются учебные кабинеты</w:t>
      </w:r>
      <w:r w:rsidR="00522771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522771">
        <w:rPr>
          <w:rFonts w:ascii="Times New Roman" w:hAnsi="Times New Roman"/>
          <w:sz w:val="24"/>
          <w:szCs w:val="24"/>
        </w:rPr>
        <w:t xml:space="preserve">«Кабинет декоративно-прикладного творчества», «Юный зоолог», </w:t>
      </w:r>
      <w:r w:rsidRPr="00B01D2E">
        <w:rPr>
          <w:rFonts w:ascii="Times New Roman" w:hAnsi="Times New Roman"/>
          <w:sz w:val="24"/>
          <w:szCs w:val="24"/>
        </w:rPr>
        <w:t xml:space="preserve"> «Кролиководство», методический кабинет, кабинеты директора</w:t>
      </w:r>
      <w:r w:rsidR="00522771">
        <w:rPr>
          <w:rFonts w:ascii="Times New Roman" w:hAnsi="Times New Roman"/>
          <w:sz w:val="24"/>
          <w:szCs w:val="24"/>
        </w:rPr>
        <w:t xml:space="preserve">, кабинет </w:t>
      </w:r>
      <w:r w:rsidRPr="00B01D2E">
        <w:rPr>
          <w:rFonts w:ascii="Times New Roman" w:hAnsi="Times New Roman"/>
          <w:sz w:val="24"/>
          <w:szCs w:val="24"/>
        </w:rPr>
        <w:t xml:space="preserve">заместителя директора, </w:t>
      </w:r>
      <w:r w:rsidR="00522771">
        <w:rPr>
          <w:rFonts w:ascii="Times New Roman" w:hAnsi="Times New Roman"/>
          <w:sz w:val="24"/>
          <w:szCs w:val="24"/>
        </w:rPr>
        <w:t xml:space="preserve">кабинет секретаря, </w:t>
      </w:r>
      <w:r w:rsidRPr="00B01D2E">
        <w:rPr>
          <w:rFonts w:ascii="Times New Roman" w:hAnsi="Times New Roman"/>
          <w:sz w:val="24"/>
          <w:szCs w:val="24"/>
        </w:rPr>
        <w:t>выставочный и актовый залы, зимний сад, учебно-опытный участок, живой уголок.</w:t>
      </w:r>
      <w:proofErr w:type="gramEnd"/>
      <w:r w:rsidRPr="00B01D2E">
        <w:rPr>
          <w:rFonts w:ascii="Times New Roman" w:hAnsi="Times New Roman"/>
          <w:sz w:val="24"/>
          <w:szCs w:val="24"/>
        </w:rPr>
        <w:t xml:space="preserve"> Учебные кабинеты полностью укомплектованы ученической мебелью. Кабинеты эстетично оформлены, оснащены необходимым учебно-дидактическим комплексом: наглядность (стенды, </w:t>
      </w:r>
      <w:r w:rsidR="00380878">
        <w:rPr>
          <w:rFonts w:ascii="Times New Roman" w:hAnsi="Times New Roman"/>
          <w:sz w:val="24"/>
          <w:szCs w:val="24"/>
        </w:rPr>
        <w:t xml:space="preserve">плакаты, муляжи, </w:t>
      </w:r>
      <w:r w:rsidRPr="00B01D2E">
        <w:rPr>
          <w:rFonts w:ascii="Times New Roman" w:hAnsi="Times New Roman"/>
          <w:sz w:val="24"/>
          <w:szCs w:val="24"/>
        </w:rPr>
        <w:t>образцы поделок), компьютеры, ксерокс,</w:t>
      </w:r>
      <w:r w:rsidR="00380878">
        <w:rPr>
          <w:rFonts w:ascii="Times New Roman" w:hAnsi="Times New Roman"/>
          <w:sz w:val="24"/>
          <w:szCs w:val="24"/>
        </w:rPr>
        <w:t xml:space="preserve"> принтер,</w:t>
      </w:r>
      <w:r w:rsidRPr="00B01D2E">
        <w:rPr>
          <w:rFonts w:ascii="Times New Roman" w:hAnsi="Times New Roman"/>
          <w:sz w:val="24"/>
          <w:szCs w:val="24"/>
        </w:rPr>
        <w:t xml:space="preserve"> мультимедийные проекторы,</w:t>
      </w:r>
      <w:r w:rsidR="008D0E34">
        <w:rPr>
          <w:rFonts w:ascii="Times New Roman" w:hAnsi="Times New Roman"/>
          <w:sz w:val="24"/>
          <w:szCs w:val="24"/>
        </w:rPr>
        <w:t xml:space="preserve"> интерактивная доска,</w:t>
      </w:r>
      <w:r w:rsidRPr="00B01D2E">
        <w:rPr>
          <w:rFonts w:ascii="Times New Roman" w:hAnsi="Times New Roman"/>
          <w:sz w:val="24"/>
          <w:szCs w:val="24"/>
        </w:rPr>
        <w:t xml:space="preserve"> фотоаппаратура, микроскопы, раздато</w:t>
      </w:r>
      <w:r w:rsidR="00380878">
        <w:rPr>
          <w:rFonts w:ascii="Times New Roman" w:hAnsi="Times New Roman"/>
          <w:sz w:val="24"/>
          <w:szCs w:val="24"/>
        </w:rPr>
        <w:t>чный и дидактический материалы, мини-лаборатория «Пчелка», ученические наборы для проведения опытов и исследований.</w:t>
      </w:r>
    </w:p>
    <w:p w:rsidR="0096180A" w:rsidRPr="00B01D2E" w:rsidRDefault="00C4667B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="00522771">
        <w:rPr>
          <w:rFonts w:ascii="Times New Roman" w:hAnsi="Times New Roman"/>
          <w:sz w:val="24"/>
          <w:szCs w:val="24"/>
        </w:rPr>
        <w:t>б</w:t>
      </w:r>
      <w:r w:rsidR="0096180A" w:rsidRPr="00B01D2E">
        <w:rPr>
          <w:rFonts w:ascii="Times New Roman" w:hAnsi="Times New Roman"/>
          <w:sz w:val="24"/>
          <w:szCs w:val="24"/>
        </w:rPr>
        <w:t>уча</w:t>
      </w:r>
      <w:r w:rsidR="00522771">
        <w:rPr>
          <w:rFonts w:ascii="Times New Roman" w:hAnsi="Times New Roman"/>
          <w:sz w:val="24"/>
          <w:szCs w:val="24"/>
        </w:rPr>
        <w:t>ю</w:t>
      </w:r>
      <w:r w:rsidR="0096180A" w:rsidRPr="00B01D2E">
        <w:rPr>
          <w:rFonts w:ascii="Times New Roman" w:hAnsi="Times New Roman"/>
          <w:sz w:val="24"/>
          <w:szCs w:val="24"/>
        </w:rPr>
        <w:t>щимся</w:t>
      </w:r>
      <w:proofErr w:type="gramEnd"/>
      <w:r w:rsidR="0096180A" w:rsidRPr="00B01D2E">
        <w:rPr>
          <w:rFonts w:ascii="Times New Roman" w:hAnsi="Times New Roman"/>
          <w:sz w:val="24"/>
          <w:szCs w:val="24"/>
        </w:rPr>
        <w:t xml:space="preserve"> предоставлена</w:t>
      </w:r>
      <w:r w:rsidR="00380878">
        <w:rPr>
          <w:rFonts w:ascii="Times New Roman" w:hAnsi="Times New Roman"/>
          <w:sz w:val="24"/>
          <w:szCs w:val="24"/>
        </w:rPr>
        <w:t xml:space="preserve"> большая возможность </w:t>
      </w:r>
      <w:r>
        <w:rPr>
          <w:rFonts w:ascii="Times New Roman" w:hAnsi="Times New Roman"/>
          <w:sz w:val="24"/>
          <w:szCs w:val="24"/>
        </w:rPr>
        <w:t>вести</w:t>
      </w:r>
      <w:r w:rsidRPr="00B01D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наблюдения, проводить опыты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эксперименты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исследования,</w:t>
      </w:r>
      <w:r w:rsidRPr="00B01D2E">
        <w:rPr>
          <w:rFonts w:ascii="Times New Roman" w:hAnsi="Times New Roman"/>
          <w:sz w:val="24"/>
          <w:szCs w:val="24"/>
        </w:rPr>
        <w:t xml:space="preserve"> </w:t>
      </w:r>
      <w:r w:rsidR="00380878">
        <w:rPr>
          <w:rFonts w:ascii="Times New Roman" w:hAnsi="Times New Roman"/>
          <w:sz w:val="24"/>
          <w:szCs w:val="24"/>
        </w:rPr>
        <w:t xml:space="preserve">наблюдать </w:t>
      </w:r>
      <w:r w:rsidR="0096180A" w:rsidRPr="00B01D2E">
        <w:rPr>
          <w:rFonts w:ascii="Times New Roman" w:hAnsi="Times New Roman"/>
          <w:sz w:val="24"/>
          <w:szCs w:val="24"/>
        </w:rPr>
        <w:t xml:space="preserve">за животными в уголке живой природы. В зимнем саду с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="0096180A" w:rsidRPr="00B01D2E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96180A" w:rsidRPr="00B01D2E">
        <w:rPr>
          <w:rFonts w:ascii="Times New Roman" w:hAnsi="Times New Roman"/>
          <w:sz w:val="24"/>
          <w:szCs w:val="24"/>
        </w:rPr>
        <w:t>щимися</w:t>
      </w:r>
      <w:proofErr w:type="gramEnd"/>
      <w:r w:rsidR="0096180A" w:rsidRPr="00B01D2E">
        <w:rPr>
          <w:rFonts w:ascii="Times New Roman" w:hAnsi="Times New Roman"/>
          <w:sz w:val="24"/>
          <w:szCs w:val="24"/>
        </w:rPr>
        <w:t xml:space="preserve"> проводятся практические занятия по </w:t>
      </w:r>
      <w:r>
        <w:rPr>
          <w:rFonts w:ascii="Times New Roman" w:hAnsi="Times New Roman"/>
          <w:sz w:val="24"/>
          <w:szCs w:val="24"/>
        </w:rPr>
        <w:t>изучению комнатных цветов</w:t>
      </w:r>
      <w:r w:rsidR="0096180A" w:rsidRPr="00B01D2E">
        <w:rPr>
          <w:rFonts w:ascii="Times New Roman" w:hAnsi="Times New Roman"/>
          <w:sz w:val="24"/>
          <w:szCs w:val="24"/>
        </w:rPr>
        <w:t>.</w:t>
      </w:r>
    </w:p>
    <w:p w:rsidR="0096180A" w:rsidRPr="00B01D2E" w:rsidRDefault="0096180A" w:rsidP="00380878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Детский эколого-биологический центр богат необхо</w:t>
      </w:r>
      <w:r w:rsidR="00380878">
        <w:rPr>
          <w:rFonts w:ascii="Times New Roman" w:hAnsi="Times New Roman"/>
          <w:sz w:val="24"/>
          <w:szCs w:val="24"/>
        </w:rPr>
        <w:t xml:space="preserve">димой методической литературой </w:t>
      </w:r>
      <w:r w:rsidRPr="00B01D2E">
        <w:rPr>
          <w:rFonts w:ascii="Times New Roman" w:hAnsi="Times New Roman"/>
          <w:sz w:val="24"/>
          <w:szCs w:val="24"/>
        </w:rPr>
        <w:t xml:space="preserve">по </w:t>
      </w:r>
      <w:r w:rsidR="00380878">
        <w:rPr>
          <w:rFonts w:ascii="Times New Roman" w:hAnsi="Times New Roman"/>
          <w:sz w:val="24"/>
          <w:szCs w:val="24"/>
        </w:rPr>
        <w:t xml:space="preserve">эколого-биологическому </w:t>
      </w:r>
      <w:r w:rsidR="00C4667B">
        <w:rPr>
          <w:rFonts w:ascii="Times New Roman" w:hAnsi="Times New Roman"/>
          <w:sz w:val="24"/>
          <w:szCs w:val="24"/>
        </w:rPr>
        <w:t>направлению (методические пособия, рекомендации</w:t>
      </w:r>
      <w:r w:rsidRPr="00B01D2E">
        <w:rPr>
          <w:rFonts w:ascii="Times New Roman" w:hAnsi="Times New Roman"/>
          <w:sz w:val="24"/>
          <w:szCs w:val="24"/>
        </w:rPr>
        <w:t>, справ</w:t>
      </w:r>
      <w:r w:rsidR="00C4667B">
        <w:rPr>
          <w:rFonts w:ascii="Times New Roman" w:hAnsi="Times New Roman"/>
          <w:sz w:val="24"/>
          <w:szCs w:val="24"/>
        </w:rPr>
        <w:t>очники, журналы, сборники</w:t>
      </w:r>
      <w:r w:rsidRPr="00B01D2E">
        <w:rPr>
          <w:rFonts w:ascii="Times New Roman" w:hAnsi="Times New Roman"/>
          <w:sz w:val="24"/>
          <w:szCs w:val="24"/>
        </w:rPr>
        <w:t xml:space="preserve"> нормативных документов</w:t>
      </w:r>
      <w:r w:rsidR="00380878">
        <w:rPr>
          <w:rFonts w:ascii="Times New Roman" w:hAnsi="Times New Roman"/>
          <w:sz w:val="24"/>
          <w:szCs w:val="24"/>
        </w:rPr>
        <w:t>)</w:t>
      </w:r>
      <w:r w:rsidRPr="00B01D2E">
        <w:rPr>
          <w:rFonts w:ascii="Times New Roman" w:hAnsi="Times New Roman"/>
          <w:sz w:val="24"/>
          <w:szCs w:val="24"/>
        </w:rPr>
        <w:t>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Непосредственно к зданию ДЭБЦ примыкает учебно-опытный участок</w:t>
      </w:r>
      <w:r w:rsidR="00C4667B">
        <w:rPr>
          <w:rFonts w:ascii="Times New Roman" w:hAnsi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5 га"/>
        </w:smartTagPr>
        <w:r w:rsidR="00380878" w:rsidRPr="00B01D2E">
          <w:rPr>
            <w:rFonts w:ascii="Times New Roman" w:hAnsi="Times New Roman"/>
            <w:sz w:val="24"/>
            <w:szCs w:val="24"/>
          </w:rPr>
          <w:t>0,5 га</w:t>
        </w:r>
      </w:smartTag>
      <w:r w:rsidR="00380878">
        <w:rPr>
          <w:rFonts w:ascii="Times New Roman" w:hAnsi="Times New Roman"/>
          <w:sz w:val="24"/>
          <w:szCs w:val="24"/>
        </w:rPr>
        <w:t>)</w:t>
      </w:r>
      <w:r w:rsidRPr="00B01D2E">
        <w:rPr>
          <w:rFonts w:ascii="Times New Roman" w:hAnsi="Times New Roman"/>
          <w:sz w:val="24"/>
          <w:szCs w:val="24"/>
        </w:rPr>
        <w:t>, что дает возможность, не нарушая расписания занятий, затрачивать минимум времени на переход к участку для выполнения практических работ. Имеются две теплицы, где выращивается колл</w:t>
      </w:r>
      <w:r w:rsidR="00C4667B">
        <w:rPr>
          <w:rFonts w:ascii="Times New Roman" w:hAnsi="Times New Roman"/>
          <w:sz w:val="24"/>
          <w:szCs w:val="24"/>
        </w:rPr>
        <w:t>екция растений закрытого грунта</w:t>
      </w:r>
      <w:r w:rsidRPr="00B01D2E">
        <w:rPr>
          <w:rFonts w:ascii="Times New Roman" w:hAnsi="Times New Roman"/>
          <w:sz w:val="24"/>
          <w:szCs w:val="24"/>
        </w:rPr>
        <w:t>. Цель работы на учебно-опытном участке - расширение, углубление и практическое применение знаний, полученных на занятиях объединений.</w:t>
      </w:r>
    </w:p>
    <w:p w:rsidR="0096180A" w:rsidRPr="00B01D2E" w:rsidRDefault="00380878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содержанием практических занятий</w:t>
      </w:r>
      <w:r w:rsidR="0096180A" w:rsidRPr="00B01D2E">
        <w:rPr>
          <w:rFonts w:ascii="Times New Roman" w:hAnsi="Times New Roman"/>
          <w:sz w:val="24"/>
          <w:szCs w:val="24"/>
        </w:rPr>
        <w:t xml:space="preserve"> </w:t>
      </w:r>
      <w:r w:rsidR="00C4667B">
        <w:rPr>
          <w:rFonts w:ascii="Times New Roman" w:hAnsi="Times New Roman"/>
          <w:sz w:val="24"/>
          <w:szCs w:val="24"/>
        </w:rPr>
        <w:t>об</w:t>
      </w:r>
      <w:r w:rsidR="0096180A" w:rsidRPr="00B01D2E">
        <w:rPr>
          <w:rFonts w:ascii="Times New Roman" w:hAnsi="Times New Roman"/>
          <w:sz w:val="24"/>
          <w:szCs w:val="24"/>
        </w:rPr>
        <w:t>уча</w:t>
      </w:r>
      <w:r w:rsidR="00C4667B">
        <w:rPr>
          <w:rFonts w:ascii="Times New Roman" w:hAnsi="Times New Roman"/>
          <w:sz w:val="24"/>
          <w:szCs w:val="24"/>
        </w:rPr>
        <w:t>ю</w:t>
      </w:r>
      <w:r w:rsidR="0096180A" w:rsidRPr="00B01D2E">
        <w:rPr>
          <w:rFonts w:ascii="Times New Roman" w:hAnsi="Times New Roman"/>
          <w:sz w:val="24"/>
          <w:szCs w:val="24"/>
        </w:rPr>
        <w:t>щихся является работа по формированию практических умений и навыков школьников</w:t>
      </w:r>
      <w:r w:rsidR="006A22D3">
        <w:rPr>
          <w:rFonts w:ascii="Times New Roman" w:hAnsi="Times New Roman"/>
          <w:sz w:val="24"/>
          <w:szCs w:val="24"/>
        </w:rPr>
        <w:t>,</w:t>
      </w:r>
      <w:r w:rsidR="0096180A" w:rsidRPr="00B01D2E">
        <w:rPr>
          <w:rFonts w:ascii="Times New Roman" w:hAnsi="Times New Roman"/>
          <w:sz w:val="24"/>
          <w:szCs w:val="24"/>
        </w:rPr>
        <w:t xml:space="preserve"> основ сельскохозяйственного труда;  основными направлениями деятельности </w:t>
      </w:r>
      <w:r w:rsidR="00C4667B">
        <w:rPr>
          <w:rFonts w:ascii="Times New Roman" w:hAnsi="Times New Roman"/>
          <w:sz w:val="24"/>
          <w:szCs w:val="24"/>
        </w:rPr>
        <w:t>об</w:t>
      </w:r>
      <w:r w:rsidR="0096180A" w:rsidRPr="00B01D2E">
        <w:rPr>
          <w:rFonts w:ascii="Times New Roman" w:hAnsi="Times New Roman"/>
          <w:sz w:val="24"/>
          <w:szCs w:val="24"/>
        </w:rPr>
        <w:t>уча</w:t>
      </w:r>
      <w:r w:rsidR="00C4667B">
        <w:rPr>
          <w:rFonts w:ascii="Times New Roman" w:hAnsi="Times New Roman"/>
          <w:sz w:val="24"/>
          <w:szCs w:val="24"/>
        </w:rPr>
        <w:t>ю</w:t>
      </w:r>
      <w:r w:rsidR="0096180A" w:rsidRPr="00B01D2E">
        <w:rPr>
          <w:rFonts w:ascii="Times New Roman" w:hAnsi="Times New Roman"/>
          <w:sz w:val="24"/>
          <w:szCs w:val="24"/>
        </w:rPr>
        <w:t xml:space="preserve">щихся на участке являются выращивание растений, наблюдение за их ростом и развитием, проведение сельскохозяйственных опытов в соответствии </w:t>
      </w:r>
      <w:r w:rsidR="006A22D3">
        <w:rPr>
          <w:rFonts w:ascii="Times New Roman" w:hAnsi="Times New Roman"/>
          <w:sz w:val="24"/>
          <w:szCs w:val="24"/>
        </w:rPr>
        <w:t xml:space="preserve">с </w:t>
      </w:r>
      <w:r w:rsidR="0096180A" w:rsidRPr="00B01D2E">
        <w:rPr>
          <w:rFonts w:ascii="Times New Roman" w:hAnsi="Times New Roman"/>
          <w:sz w:val="24"/>
          <w:szCs w:val="24"/>
        </w:rPr>
        <w:t xml:space="preserve">учебными программами.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Учебно-опытный участок расположен в черте города, хорошо освещен солнцем, огорожен сеткой, имеется складское помещение (15,78 </w:t>
      </w:r>
      <w:proofErr w:type="spellStart"/>
      <w:r w:rsidRPr="00B01D2E">
        <w:rPr>
          <w:rFonts w:ascii="Times New Roman" w:hAnsi="Times New Roman"/>
          <w:sz w:val="24"/>
          <w:szCs w:val="24"/>
        </w:rPr>
        <w:t>кв.м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.), водопроводный кран, овощехранилище. Имеется необходимый инвентарь для работы на учебно-опытном участке.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На учебно-опытном участке имеются все отделы, участок отличается эстетичностью оформления, многообра</w:t>
      </w:r>
      <w:r w:rsidR="00C4667B">
        <w:rPr>
          <w:rFonts w:ascii="Times New Roman" w:hAnsi="Times New Roman"/>
          <w:sz w:val="24"/>
          <w:szCs w:val="24"/>
        </w:rPr>
        <w:t>зием сортов овощных, плодово-</w:t>
      </w:r>
      <w:r w:rsidRPr="00B01D2E">
        <w:rPr>
          <w:rFonts w:ascii="Times New Roman" w:hAnsi="Times New Roman"/>
          <w:sz w:val="24"/>
          <w:szCs w:val="24"/>
        </w:rPr>
        <w:t xml:space="preserve">ягодных, цветочных, лекарственных культур, ежегодно пополняется новыми видами растений. На участке занимаются учащиеся объединений со своими педагогами.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1D2E">
        <w:rPr>
          <w:rFonts w:ascii="Times New Roman" w:hAnsi="Times New Roman"/>
          <w:b/>
          <w:bCs/>
          <w:iCs/>
          <w:sz w:val="24"/>
          <w:szCs w:val="24"/>
        </w:rPr>
        <w:t>Учебно-опытный участок имеет следующие отделы: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1. Цветочно-декоративный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lastRenderedPageBreak/>
        <w:t>2. Коллекционный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3. Овощной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4. Плодово-ягодный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5. Отдел начальных классов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6. Отдел полевых культур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7. Зоологический отдел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8. Отдел общей биологии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9. Дендрологический отдел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10. Экосистема водоема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/>
          <w:bCs/>
          <w:sz w:val="24"/>
          <w:szCs w:val="24"/>
        </w:rPr>
        <w:t>1. Отдел цветочно-декоративных растений</w:t>
      </w:r>
      <w:r w:rsidRPr="00B01D2E">
        <w:rPr>
          <w:rFonts w:ascii="Times New Roman" w:hAnsi="Times New Roman"/>
          <w:sz w:val="24"/>
          <w:szCs w:val="24"/>
        </w:rPr>
        <w:t xml:space="preserve"> служит, прежде всего, эстетическому воспитанию детей. Отдел представлен клумбами, на которых, в основном, выращиваются такие растения, как астры, хризантемы, бархатцы, настурция, петуния, </w:t>
      </w:r>
      <w:proofErr w:type="spellStart"/>
      <w:r w:rsidRPr="00B01D2E">
        <w:rPr>
          <w:rFonts w:ascii="Times New Roman" w:hAnsi="Times New Roman"/>
          <w:sz w:val="24"/>
          <w:szCs w:val="24"/>
        </w:rPr>
        <w:t>сальвия</w:t>
      </w:r>
      <w:proofErr w:type="spellEnd"/>
      <w:r w:rsidRPr="00B01D2E">
        <w:rPr>
          <w:rFonts w:ascii="Times New Roman" w:hAnsi="Times New Roman"/>
          <w:sz w:val="24"/>
          <w:szCs w:val="24"/>
        </w:rPr>
        <w:t>, цинния, цинерария, львиный зев и другие.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Видовой состав коллекции многолетних и однолетних растений в цветочно-декоративном отделе: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Многолетники: лилии, пионы, ирисы, хризантемы, люпины, гладиолусы, флоксы, тюльпаны, колокольчики, нивяник, амариллисы, канны, декоративные осоки, мимозы, нарциссы, ландыши, георгины, маргаритки, аквилегии, декоративный лук, физалис, </w:t>
      </w:r>
      <w:proofErr w:type="spellStart"/>
      <w:r w:rsidRPr="00B01D2E">
        <w:rPr>
          <w:rFonts w:ascii="Times New Roman" w:hAnsi="Times New Roman"/>
          <w:sz w:val="24"/>
          <w:szCs w:val="24"/>
        </w:rPr>
        <w:t>лаконос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американский, клещевина, ромашка садовая, хмель, дикий виноград, виола </w:t>
      </w:r>
      <w:proofErr w:type="spellStart"/>
      <w:r w:rsidRPr="00B01D2E">
        <w:rPr>
          <w:rFonts w:ascii="Times New Roman" w:hAnsi="Times New Roman"/>
          <w:sz w:val="24"/>
          <w:szCs w:val="24"/>
        </w:rPr>
        <w:t>Фуджи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Дон, астра, хризантема, розы голландские.</w:t>
      </w:r>
    </w:p>
    <w:p w:rsidR="0096180A" w:rsidRPr="00B01D2E" w:rsidRDefault="0096180A" w:rsidP="0096180A">
      <w:pPr>
        <w:tabs>
          <w:tab w:val="left" w:pos="2550"/>
          <w:tab w:val="center" w:pos="4677"/>
        </w:tabs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Двулетники: виола, турецкая гвоздика, пролески, почвопокровная трава, гвоздика голландская садовая;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Однолетники: астры, </w:t>
      </w:r>
      <w:proofErr w:type="spellStart"/>
      <w:r w:rsidRPr="00B01D2E">
        <w:rPr>
          <w:rFonts w:ascii="Times New Roman" w:hAnsi="Times New Roman"/>
          <w:sz w:val="24"/>
          <w:szCs w:val="24"/>
        </w:rPr>
        <w:t>эшшольция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цинерария морская, </w:t>
      </w:r>
      <w:proofErr w:type="spellStart"/>
      <w:r w:rsidRPr="00B01D2E">
        <w:rPr>
          <w:rFonts w:ascii="Times New Roman" w:hAnsi="Times New Roman"/>
          <w:sz w:val="24"/>
          <w:szCs w:val="24"/>
        </w:rPr>
        <w:t>космея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вербена, флокс </w:t>
      </w:r>
      <w:proofErr w:type="spellStart"/>
      <w:r w:rsidRPr="00B01D2E">
        <w:rPr>
          <w:rFonts w:ascii="Times New Roman" w:hAnsi="Times New Roman"/>
          <w:sz w:val="24"/>
          <w:szCs w:val="24"/>
        </w:rPr>
        <w:t>Дурмонди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1D2E">
        <w:rPr>
          <w:rFonts w:ascii="Times New Roman" w:hAnsi="Times New Roman"/>
          <w:sz w:val="24"/>
          <w:szCs w:val="24"/>
        </w:rPr>
        <w:t>иберис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георгина однолетняя, </w:t>
      </w:r>
      <w:proofErr w:type="spellStart"/>
      <w:r w:rsidRPr="00B01D2E">
        <w:rPr>
          <w:rFonts w:ascii="Times New Roman" w:hAnsi="Times New Roman"/>
          <w:sz w:val="24"/>
          <w:szCs w:val="24"/>
        </w:rPr>
        <w:t>тагетис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хризантема однолетняя, красный лен, портулак, циннии, декоративная фасоль, календула, ипомея, водосбор, рудбекия, настурция, душистый табак, петунья гибридная, декоративная лебеда, амарант, герани, левкой, </w:t>
      </w:r>
      <w:proofErr w:type="spellStart"/>
      <w:r w:rsidRPr="00B01D2E">
        <w:rPr>
          <w:rFonts w:ascii="Times New Roman" w:hAnsi="Times New Roman"/>
          <w:sz w:val="24"/>
          <w:szCs w:val="24"/>
        </w:rPr>
        <w:t>сальвия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и другие.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1D2E">
        <w:rPr>
          <w:rFonts w:ascii="Times New Roman" w:hAnsi="Times New Roman"/>
          <w:b/>
          <w:bCs/>
          <w:sz w:val="24"/>
          <w:szCs w:val="24"/>
        </w:rPr>
        <w:t>2. Дендрологический отдел.</w:t>
      </w:r>
      <w:r w:rsidRPr="00B01D2E">
        <w:rPr>
          <w:rFonts w:ascii="Times New Roman" w:hAnsi="Times New Roman"/>
          <w:bCs/>
          <w:sz w:val="24"/>
          <w:szCs w:val="24"/>
        </w:rPr>
        <w:t xml:space="preserve"> Отдел занимается выращиванием посадочного материала для озеленения ДЭБЦ, города, проводит фенологические наблюдения, проходит обучение педагогами детей технике посадки, посева древесных растений, уход за посадками и посевами.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Отдел включает прилегающую территорию, которая защищена от шума с помощью различных древесных и кустарниковых насаждений. Этот отдел частично является и зоологическим, так как именно в нем развешиваются скворечники и кормушки.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1D2E">
        <w:rPr>
          <w:rFonts w:ascii="Times New Roman" w:hAnsi="Times New Roman"/>
          <w:sz w:val="24"/>
          <w:szCs w:val="24"/>
        </w:rPr>
        <w:t>Дендрологический отдел нашего УОУ представлен деревьями и кустарниками, росшими здесь до о</w:t>
      </w:r>
      <w:r w:rsidR="00C4667B">
        <w:rPr>
          <w:rFonts w:ascii="Times New Roman" w:hAnsi="Times New Roman"/>
          <w:sz w:val="24"/>
          <w:szCs w:val="24"/>
        </w:rPr>
        <w:t>снования Центра: береза, сосны</w:t>
      </w:r>
      <w:r w:rsidRPr="00B01D2E">
        <w:rPr>
          <w:rFonts w:ascii="Times New Roman" w:hAnsi="Times New Roman"/>
          <w:sz w:val="24"/>
          <w:szCs w:val="24"/>
        </w:rPr>
        <w:t>, сирень.</w:t>
      </w:r>
      <w:proofErr w:type="gramEnd"/>
    </w:p>
    <w:p w:rsidR="0096180A" w:rsidRPr="00B01D2E" w:rsidRDefault="0096180A" w:rsidP="0096180A">
      <w:pPr>
        <w:pStyle w:val="4"/>
        <w:spacing w:before="120" w:after="120"/>
        <w:ind w:firstLine="709"/>
        <w:rPr>
          <w:b w:val="0"/>
          <w:bCs w:val="0"/>
        </w:rPr>
      </w:pPr>
      <w:r w:rsidRPr="00B01D2E">
        <w:t xml:space="preserve">3. Плодово-ягодный отдел </w:t>
      </w:r>
      <w:r w:rsidRPr="00B01D2E">
        <w:rPr>
          <w:b w:val="0"/>
        </w:rPr>
        <w:t xml:space="preserve">представлен плодово-ягодными деревьями (яблонями), кустарниками (черная смородина, малина, жимолость, вишня, слива), травянистыми растениями (клубника).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/>
          <w:sz w:val="24"/>
          <w:szCs w:val="24"/>
        </w:rPr>
        <w:t xml:space="preserve">4.  </w:t>
      </w:r>
      <w:r w:rsidRPr="00B01D2E">
        <w:rPr>
          <w:rFonts w:ascii="Times New Roman" w:hAnsi="Times New Roman"/>
          <w:b/>
          <w:bCs/>
          <w:sz w:val="24"/>
          <w:szCs w:val="24"/>
        </w:rPr>
        <w:t>Отдел начальных классов</w:t>
      </w:r>
      <w:r w:rsidRPr="00B01D2E">
        <w:rPr>
          <w:rFonts w:ascii="Times New Roman" w:hAnsi="Times New Roman"/>
          <w:sz w:val="24"/>
          <w:szCs w:val="24"/>
        </w:rPr>
        <w:t xml:space="preserve">. Здесь </w:t>
      </w:r>
      <w:r w:rsidR="00C4667B">
        <w:rPr>
          <w:rFonts w:ascii="Times New Roman" w:hAnsi="Times New Roman"/>
          <w:sz w:val="24"/>
          <w:szCs w:val="24"/>
        </w:rPr>
        <w:t>об</w:t>
      </w:r>
      <w:r w:rsidRPr="00B01D2E">
        <w:rPr>
          <w:rFonts w:ascii="Times New Roman" w:hAnsi="Times New Roman"/>
          <w:sz w:val="24"/>
          <w:szCs w:val="24"/>
        </w:rPr>
        <w:t>уча</w:t>
      </w:r>
      <w:r w:rsidR="00C4667B">
        <w:rPr>
          <w:rFonts w:ascii="Times New Roman" w:hAnsi="Times New Roman"/>
          <w:sz w:val="24"/>
          <w:szCs w:val="24"/>
        </w:rPr>
        <w:t>ю</w:t>
      </w:r>
      <w:r w:rsidRPr="00B01D2E">
        <w:rPr>
          <w:rFonts w:ascii="Times New Roman" w:hAnsi="Times New Roman"/>
          <w:sz w:val="24"/>
          <w:szCs w:val="24"/>
        </w:rPr>
        <w:t xml:space="preserve">щиеся выполняют следующие виды работ: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- выращивание рассады цветочных и овощных культур и уход за ней; подготовка почвы к посеву: перекопка, рыхление, оформление гряд; посев семян в открытый грунт; посадка деревьев, кустарников; уход за растениями.</w:t>
      </w:r>
    </w:p>
    <w:p w:rsidR="0096180A" w:rsidRPr="00B01D2E" w:rsidRDefault="00C4667B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Обу</w:t>
      </w:r>
      <w:r w:rsidR="0096180A" w:rsidRPr="00B01D2E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</w:t>
      </w:r>
      <w:r w:rsidR="0096180A" w:rsidRPr="00B01D2E">
        <w:rPr>
          <w:rFonts w:ascii="Times New Roman" w:hAnsi="Times New Roman"/>
          <w:sz w:val="24"/>
          <w:szCs w:val="24"/>
        </w:rPr>
        <w:t xml:space="preserve">щиеся 1-4 классов выращивают на УОУ сельскохозяйственные растения, проводят опыты по влиянию площади питания, освещенности, полива и другие в соответствии с программой. Выращивают на цветниках декоративные растения. В отделе начальных классов выращиваются овощные, цветочно-декоративные культуры: лук, чеснок, свекла, морковь, фасоль, огурцы, кабачки, однолетние цветы: календула, ипомея и т.д.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1D2E">
        <w:rPr>
          <w:rFonts w:ascii="Times New Roman" w:hAnsi="Times New Roman"/>
          <w:b/>
          <w:bCs/>
          <w:sz w:val="24"/>
          <w:szCs w:val="24"/>
        </w:rPr>
        <w:t xml:space="preserve">5. Отдел овощных культур </w:t>
      </w:r>
      <w:r w:rsidRPr="00B01D2E">
        <w:rPr>
          <w:rFonts w:ascii="Times New Roman" w:hAnsi="Times New Roman"/>
          <w:bCs/>
          <w:sz w:val="24"/>
          <w:szCs w:val="24"/>
        </w:rPr>
        <w:t xml:space="preserve">(включает в себя отдел закрытого грунта)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1D2E">
        <w:rPr>
          <w:rFonts w:ascii="Times New Roman" w:hAnsi="Times New Roman"/>
          <w:bCs/>
          <w:sz w:val="24"/>
          <w:szCs w:val="24"/>
        </w:rPr>
        <w:t xml:space="preserve">Создаётся с целью ознакомления </w:t>
      </w:r>
      <w:r w:rsidR="00266F8E">
        <w:rPr>
          <w:rFonts w:ascii="Times New Roman" w:hAnsi="Times New Roman"/>
          <w:bCs/>
          <w:sz w:val="24"/>
          <w:szCs w:val="24"/>
        </w:rPr>
        <w:t>об</w:t>
      </w:r>
      <w:r w:rsidRPr="00B01D2E">
        <w:rPr>
          <w:rFonts w:ascii="Times New Roman" w:hAnsi="Times New Roman"/>
          <w:bCs/>
          <w:sz w:val="24"/>
          <w:szCs w:val="24"/>
        </w:rPr>
        <w:t>уча</w:t>
      </w:r>
      <w:r w:rsidR="00266F8E">
        <w:rPr>
          <w:rFonts w:ascii="Times New Roman" w:hAnsi="Times New Roman"/>
          <w:bCs/>
          <w:sz w:val="24"/>
          <w:szCs w:val="24"/>
        </w:rPr>
        <w:t>ю</w:t>
      </w:r>
      <w:r w:rsidRPr="00B01D2E">
        <w:rPr>
          <w:rFonts w:ascii="Times New Roman" w:hAnsi="Times New Roman"/>
          <w:bCs/>
          <w:sz w:val="24"/>
          <w:szCs w:val="24"/>
        </w:rPr>
        <w:t>щихся с видовым разнообразием овощных культур, которые можно выращивать на УОУ.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Размещается на грядках-делянках в соответствии с севооборотом. В этом отделе выращиваются и ставятся опыты с овощными культурами, которые характерны и нехарактерны для нашего региона. Все овощные культуры выращиваются в севооборотах. Часто используется четырехпольный севооборот: капуста, томаты, тыквенные и лук, корнеплоды. Выращиваются следующие овощи: корнеплоды – свекла кормовая и красная, морковь, петрушка корневая; клубневые растения – картофель; представители сем. тыквенные – кабачки цуккини, тыква, томаты, баклажаны, перцы, огурцы, капуста, редис лук, чеснок и т. д.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Cs/>
          <w:sz w:val="24"/>
          <w:szCs w:val="24"/>
        </w:rPr>
        <w:t xml:space="preserve">Имеются парники, теплица из поликарбоната.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01D2E">
        <w:rPr>
          <w:rFonts w:ascii="Times New Roman" w:hAnsi="Times New Roman"/>
          <w:b/>
          <w:bCs/>
          <w:sz w:val="24"/>
          <w:szCs w:val="24"/>
        </w:rPr>
        <w:t>6. Коллекционный отдел.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Состоит из трех подотделов: морфологии растений, систематики растений, коллекционного подотдела, отдела лекарственных растений.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В </w:t>
      </w:r>
      <w:r w:rsidRPr="00B01D2E">
        <w:rPr>
          <w:rFonts w:ascii="Times New Roman" w:hAnsi="Times New Roman"/>
          <w:sz w:val="24"/>
          <w:szCs w:val="24"/>
          <w:u w:val="single"/>
        </w:rPr>
        <w:t>отделе морфологии</w:t>
      </w:r>
      <w:r w:rsidRPr="00B01D2E">
        <w:rPr>
          <w:rFonts w:ascii="Times New Roman" w:hAnsi="Times New Roman"/>
          <w:sz w:val="24"/>
          <w:szCs w:val="24"/>
        </w:rPr>
        <w:t xml:space="preserve"> растений на примере распространенных и хорошо известных растений ученики 5-8 классов рассматривают морфологические особенности растений (типы корней, листьев, соцветий, опыление и т.д.).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В </w:t>
      </w:r>
      <w:r w:rsidRPr="00B01D2E">
        <w:rPr>
          <w:rFonts w:ascii="Times New Roman" w:hAnsi="Times New Roman"/>
          <w:sz w:val="24"/>
          <w:szCs w:val="24"/>
          <w:u w:val="single"/>
        </w:rPr>
        <w:t>отделе систематики</w:t>
      </w:r>
      <w:r w:rsidRPr="00B01D2E">
        <w:rPr>
          <w:rFonts w:ascii="Times New Roman" w:hAnsi="Times New Roman"/>
          <w:sz w:val="24"/>
          <w:szCs w:val="24"/>
        </w:rPr>
        <w:t xml:space="preserve"> растений выращиваются растения всех семейств, которые изучаются в школьном курсе.</w:t>
      </w:r>
    </w:p>
    <w:p w:rsidR="0096180A" w:rsidRPr="00B01D2E" w:rsidRDefault="0096180A" w:rsidP="0096180A">
      <w:pPr>
        <w:pStyle w:val="a5"/>
        <w:spacing w:before="120" w:after="120"/>
        <w:ind w:firstLine="709"/>
        <w:rPr>
          <w:bCs/>
          <w:sz w:val="24"/>
        </w:rPr>
      </w:pPr>
      <w:r w:rsidRPr="00B01D2E">
        <w:rPr>
          <w:bCs/>
          <w:sz w:val="24"/>
        </w:rPr>
        <w:t xml:space="preserve">Семейство крестоцветные: редис, репа, </w:t>
      </w:r>
      <w:proofErr w:type="spellStart"/>
      <w:r w:rsidRPr="00B01D2E">
        <w:rPr>
          <w:bCs/>
          <w:sz w:val="24"/>
        </w:rPr>
        <w:t>иберис</w:t>
      </w:r>
      <w:proofErr w:type="spellEnd"/>
      <w:r w:rsidRPr="00B01D2E">
        <w:rPr>
          <w:bCs/>
          <w:sz w:val="24"/>
        </w:rPr>
        <w:t xml:space="preserve">, </w:t>
      </w:r>
      <w:proofErr w:type="spellStart"/>
      <w:r w:rsidRPr="00B01D2E">
        <w:rPr>
          <w:bCs/>
          <w:sz w:val="24"/>
        </w:rPr>
        <w:t>нимезия</w:t>
      </w:r>
      <w:proofErr w:type="spellEnd"/>
      <w:r w:rsidRPr="00B01D2E">
        <w:rPr>
          <w:bCs/>
          <w:sz w:val="24"/>
        </w:rPr>
        <w:t>, левкой.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Семейство розоцветные: розы, яблоня, сливы, спирея, манжетка, боярышник.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Семейство сложноцветные: астры, георгины, </w:t>
      </w:r>
      <w:proofErr w:type="spellStart"/>
      <w:r w:rsidRPr="00B01D2E">
        <w:rPr>
          <w:rFonts w:ascii="Times New Roman" w:hAnsi="Times New Roman"/>
          <w:sz w:val="24"/>
          <w:szCs w:val="24"/>
        </w:rPr>
        <w:t>тагетис</w:t>
      </w:r>
      <w:proofErr w:type="spellEnd"/>
      <w:r w:rsidRPr="00B01D2E">
        <w:rPr>
          <w:rFonts w:ascii="Times New Roman" w:hAnsi="Times New Roman"/>
          <w:sz w:val="24"/>
          <w:szCs w:val="24"/>
        </w:rPr>
        <w:t>, хризантемы.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Семейство бобовые: бобы, декоративная фасоль, душистый горошек, люпин.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Семейство пасленовые: петуния, физалис, паслен клубненосный.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Семейство злаковые: декоративный ячмень, ежа сборная, рожь.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Семейство лилейные: нарциссы, лили, спаржа, тюльпаны, ландыш, лук, чеснок.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  <w:u w:val="single"/>
        </w:rPr>
        <w:t>Коллекционный отдел</w:t>
      </w:r>
      <w:r w:rsidRPr="00B01D2E">
        <w:rPr>
          <w:rFonts w:ascii="Times New Roman" w:hAnsi="Times New Roman"/>
          <w:sz w:val="24"/>
          <w:szCs w:val="24"/>
        </w:rPr>
        <w:t xml:space="preserve"> включает растения, не вошедшие в полевой, овощной отделы, новые культуры для данной местности, лекарственные и медоносные растения, пряно-вкусовые растения.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  <w:u w:val="single"/>
        </w:rPr>
        <w:t>Отдел лекарственных растений</w:t>
      </w:r>
      <w:r w:rsidRPr="00B01D2E">
        <w:rPr>
          <w:rFonts w:ascii="Times New Roman" w:hAnsi="Times New Roman"/>
          <w:sz w:val="24"/>
          <w:szCs w:val="24"/>
        </w:rPr>
        <w:t>. здесь можно встретить такие растения как: мяту, душицу, мыльнянку лекарственную, мелису, девясил, валерьяну лекарственную, календулу, подорожник, ромашку пахучую, зверобой, тысячелистник. В отделе лекарственных растений также выращиваются пряности: укроп, петрушка, мята, душица, острый перец, лук-порей.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01D2E">
        <w:rPr>
          <w:rFonts w:ascii="Times New Roman" w:hAnsi="Times New Roman"/>
          <w:b/>
          <w:sz w:val="24"/>
          <w:szCs w:val="24"/>
        </w:rPr>
        <w:t xml:space="preserve">7. Отдел полевых культур здесь </w:t>
      </w:r>
      <w:r w:rsidRPr="00B01D2E">
        <w:rPr>
          <w:rFonts w:ascii="Times New Roman" w:hAnsi="Times New Roman"/>
          <w:sz w:val="24"/>
          <w:szCs w:val="24"/>
        </w:rPr>
        <w:t>выращивается просо, пшеница, ячмень, овес, кукуруза, горох, гречиха, рожь.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/>
          <w:sz w:val="24"/>
          <w:szCs w:val="24"/>
        </w:rPr>
        <w:t>8. Отдел общей биологии.</w:t>
      </w:r>
      <w:r w:rsidRPr="00B01D2E">
        <w:rPr>
          <w:rFonts w:ascii="Times New Roman" w:hAnsi="Times New Roman"/>
          <w:sz w:val="24"/>
          <w:szCs w:val="24"/>
        </w:rPr>
        <w:t xml:space="preserve">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lastRenderedPageBreak/>
        <w:t xml:space="preserve">Для достижения целей, установленных в отделе общей биологии большую помощь оказывает изучение растений из цветочно-декоративного отдела. Демонстрационным материалом по изучению  метаморфоза органов в процессе эволюции, изменения их функций и строения  служат следующие растения: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горох, лук, лилия, гладиолус – метаморфоз листа;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ирис, луковичные, картофель, тыквенные – метаморфоз стебля;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пион, гортензия – метаморфоз цветка.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В отделе общей биологии выращиваются следующие культуры: подсолнечник, кукуруза, тыква, кабачки, кормовая свекла, красная свекла, редис, томаты, горох, лук.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Отдел включает в себя альпийскую горку.</w:t>
      </w:r>
    </w:p>
    <w:p w:rsidR="0096180A" w:rsidRPr="00B01D2E" w:rsidRDefault="0096180A" w:rsidP="0096180A">
      <w:pPr>
        <w:numPr>
          <w:ilvl w:val="0"/>
          <w:numId w:val="1"/>
        </w:num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01D2E">
        <w:rPr>
          <w:rFonts w:ascii="Times New Roman" w:hAnsi="Times New Roman"/>
          <w:b/>
          <w:sz w:val="24"/>
          <w:szCs w:val="24"/>
        </w:rPr>
        <w:t xml:space="preserve">Экосистема водоема. </w:t>
      </w:r>
      <w:r w:rsidRPr="00B01D2E">
        <w:rPr>
          <w:rFonts w:ascii="Times New Roman" w:hAnsi="Times New Roman"/>
          <w:sz w:val="24"/>
          <w:szCs w:val="24"/>
        </w:rPr>
        <w:t>Имеется небольшой искусственный водоем, где обитают разнообразные насекомые.</w:t>
      </w:r>
    </w:p>
    <w:p w:rsidR="0096180A" w:rsidRPr="00B01D2E" w:rsidRDefault="0096180A" w:rsidP="0096180A">
      <w:pPr>
        <w:numPr>
          <w:ilvl w:val="0"/>
          <w:numId w:val="1"/>
        </w:num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/>
          <w:bCs/>
          <w:sz w:val="24"/>
          <w:szCs w:val="24"/>
        </w:rPr>
        <w:t xml:space="preserve">Зоологический отдел </w:t>
      </w:r>
      <w:r w:rsidRPr="00B01D2E">
        <w:rPr>
          <w:rFonts w:ascii="Times New Roman" w:hAnsi="Times New Roman"/>
          <w:sz w:val="24"/>
          <w:szCs w:val="24"/>
        </w:rPr>
        <w:t xml:space="preserve">представлен живым уголком, аквариумной и </w:t>
      </w:r>
      <w:proofErr w:type="spellStart"/>
      <w:r w:rsidRPr="00B01D2E">
        <w:rPr>
          <w:rFonts w:ascii="Times New Roman" w:hAnsi="Times New Roman"/>
          <w:sz w:val="24"/>
          <w:szCs w:val="24"/>
        </w:rPr>
        <w:t>кроликофермой</w:t>
      </w:r>
      <w:proofErr w:type="spellEnd"/>
      <w:r w:rsidRPr="00B01D2E">
        <w:rPr>
          <w:rFonts w:ascii="Times New Roman" w:hAnsi="Times New Roman"/>
          <w:sz w:val="24"/>
          <w:szCs w:val="24"/>
        </w:rPr>
        <w:t>. Этот отдел ребята всегда посещают с удовольствием.</w:t>
      </w:r>
    </w:p>
    <w:p w:rsidR="0096180A" w:rsidRPr="00B01D2E" w:rsidRDefault="00266F8E" w:rsidP="0096180A">
      <w:pPr>
        <w:spacing w:before="120" w:after="120" w:line="240" w:lineRule="auto"/>
        <w:ind w:left="56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Школьники  </w:t>
      </w:r>
      <w:r w:rsidR="0096180A" w:rsidRPr="00B01D2E">
        <w:rPr>
          <w:rFonts w:ascii="Times New Roman" w:hAnsi="Times New Roman"/>
          <w:sz w:val="24"/>
          <w:szCs w:val="24"/>
        </w:rPr>
        <w:t>проводят наблюдения и составляют творческие работы, исследования по данным наблюдений за животными.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bCs/>
          <w:sz w:val="24"/>
          <w:szCs w:val="24"/>
        </w:rPr>
        <w:t xml:space="preserve">Уголок живой природы занимает кабинет общей площадью </w:t>
      </w:r>
      <w:smartTag w:uri="urn:schemas-microsoft-com:office:smarttags" w:element="metricconverter">
        <w:smartTagPr>
          <w:attr w:name="ProductID" w:val="36 м²"/>
        </w:smartTagPr>
        <w:r w:rsidRPr="00B01D2E">
          <w:rPr>
            <w:rFonts w:ascii="Times New Roman" w:hAnsi="Times New Roman"/>
            <w:bCs/>
            <w:sz w:val="24"/>
            <w:szCs w:val="24"/>
          </w:rPr>
          <w:t>36 м²</w:t>
        </w:r>
      </w:smartTag>
      <w:r w:rsidRPr="00B01D2E">
        <w:rPr>
          <w:rFonts w:ascii="Times New Roman" w:hAnsi="Times New Roman"/>
          <w:bCs/>
          <w:sz w:val="24"/>
          <w:szCs w:val="24"/>
        </w:rPr>
        <w:t>. Здесь имеются орнитологический отдел, отдел грызунов и черепах</w:t>
      </w:r>
      <w:proofErr w:type="gramStart"/>
      <w:r w:rsidRPr="00B01D2E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266F8E">
        <w:rPr>
          <w:rFonts w:ascii="Times New Roman" w:hAnsi="Times New Roman"/>
          <w:sz w:val="24"/>
          <w:szCs w:val="24"/>
        </w:rPr>
        <w:t xml:space="preserve"> И</w:t>
      </w:r>
      <w:r w:rsidRPr="00B01D2E">
        <w:rPr>
          <w:rFonts w:ascii="Times New Roman" w:hAnsi="Times New Roman"/>
          <w:sz w:val="24"/>
          <w:szCs w:val="24"/>
        </w:rPr>
        <w:t xml:space="preserve">меется террариум, где обитают болотные и </w:t>
      </w:r>
      <w:proofErr w:type="spellStart"/>
      <w:r w:rsidRPr="00B01D2E">
        <w:rPr>
          <w:rFonts w:ascii="Times New Roman" w:hAnsi="Times New Roman"/>
          <w:sz w:val="24"/>
          <w:szCs w:val="24"/>
        </w:rPr>
        <w:t>красноухие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черепахи. Имеются улитки – </w:t>
      </w:r>
      <w:proofErr w:type="spellStart"/>
      <w:r w:rsidRPr="00B01D2E">
        <w:rPr>
          <w:rFonts w:ascii="Times New Roman" w:hAnsi="Times New Roman"/>
          <w:sz w:val="24"/>
          <w:szCs w:val="24"/>
        </w:rPr>
        <w:t>ахатины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Здесь проводятся занятия с детьми для практического применения знаний, полученных на теоретических занятиях.</w:t>
      </w:r>
    </w:p>
    <w:p w:rsidR="0096180A" w:rsidRPr="00B01D2E" w:rsidRDefault="0096180A" w:rsidP="0096180A">
      <w:pPr>
        <w:pStyle w:val="a5"/>
        <w:spacing w:before="120" w:after="120"/>
        <w:ind w:firstLine="709"/>
        <w:rPr>
          <w:bCs/>
          <w:sz w:val="24"/>
        </w:rPr>
      </w:pPr>
      <w:r w:rsidRPr="00B01D2E">
        <w:rPr>
          <w:bCs/>
          <w:sz w:val="24"/>
        </w:rPr>
        <w:t xml:space="preserve">В орнитологическом отделе представлены следующие виды птиц: попугайчики волнистые, канарейки, неразлучники, </w:t>
      </w:r>
      <w:proofErr w:type="spellStart"/>
      <w:r w:rsidRPr="00B01D2E">
        <w:rPr>
          <w:bCs/>
          <w:sz w:val="24"/>
        </w:rPr>
        <w:t>корелло</w:t>
      </w:r>
      <w:proofErr w:type="spellEnd"/>
      <w:r w:rsidRPr="00B01D2E">
        <w:rPr>
          <w:bCs/>
          <w:sz w:val="24"/>
        </w:rPr>
        <w:t xml:space="preserve">, </w:t>
      </w:r>
      <w:r w:rsidRPr="00B01D2E">
        <w:rPr>
          <w:sz w:val="24"/>
        </w:rPr>
        <w:t>а также куры – домашние и декоративные (куры-</w:t>
      </w:r>
      <w:proofErr w:type="spellStart"/>
      <w:r w:rsidRPr="00B01D2E">
        <w:rPr>
          <w:sz w:val="24"/>
        </w:rPr>
        <w:t>бентанки</w:t>
      </w:r>
      <w:proofErr w:type="spellEnd"/>
      <w:r w:rsidRPr="00B01D2E">
        <w:rPr>
          <w:sz w:val="24"/>
        </w:rPr>
        <w:t>).</w:t>
      </w:r>
    </w:p>
    <w:p w:rsidR="0096180A" w:rsidRPr="00B01D2E" w:rsidRDefault="0096180A" w:rsidP="0096180A">
      <w:pPr>
        <w:pStyle w:val="a5"/>
        <w:spacing w:before="120" w:after="120"/>
        <w:ind w:firstLine="709"/>
        <w:rPr>
          <w:bCs/>
          <w:sz w:val="24"/>
        </w:rPr>
      </w:pPr>
      <w:r w:rsidRPr="00B01D2E">
        <w:rPr>
          <w:bCs/>
          <w:sz w:val="24"/>
        </w:rPr>
        <w:t xml:space="preserve">В отделе грызунов содержатся хомячки сирийские, </w:t>
      </w:r>
      <w:proofErr w:type="spellStart"/>
      <w:r w:rsidRPr="00B01D2E">
        <w:rPr>
          <w:bCs/>
          <w:sz w:val="24"/>
        </w:rPr>
        <w:t>джунгарские</w:t>
      </w:r>
      <w:proofErr w:type="spellEnd"/>
      <w:r w:rsidRPr="00B01D2E">
        <w:rPr>
          <w:bCs/>
          <w:sz w:val="24"/>
        </w:rPr>
        <w:t xml:space="preserve">; песчанки, декоративные кролики (Львиная голова, Белоснежка, </w:t>
      </w:r>
      <w:proofErr w:type="spellStart"/>
      <w:r w:rsidRPr="00B01D2E">
        <w:rPr>
          <w:bCs/>
          <w:sz w:val="24"/>
        </w:rPr>
        <w:t>Веслоухие</w:t>
      </w:r>
      <w:proofErr w:type="spellEnd"/>
      <w:r w:rsidRPr="00B01D2E">
        <w:rPr>
          <w:bCs/>
          <w:sz w:val="24"/>
        </w:rPr>
        <w:t xml:space="preserve"> кролики и другие), морские свинки.</w:t>
      </w:r>
    </w:p>
    <w:p w:rsidR="0096180A" w:rsidRPr="00B01D2E" w:rsidRDefault="0096180A" w:rsidP="0096180A">
      <w:pPr>
        <w:pStyle w:val="a5"/>
        <w:spacing w:before="120" w:after="120"/>
        <w:ind w:firstLine="709"/>
        <w:rPr>
          <w:bCs/>
          <w:sz w:val="24"/>
        </w:rPr>
      </w:pPr>
      <w:r w:rsidRPr="00B01D2E">
        <w:rPr>
          <w:sz w:val="24"/>
        </w:rPr>
        <w:t xml:space="preserve">Имеется </w:t>
      </w:r>
      <w:proofErr w:type="spellStart"/>
      <w:r w:rsidRPr="00B01D2E">
        <w:rPr>
          <w:sz w:val="24"/>
        </w:rPr>
        <w:t>кроликоферма</w:t>
      </w:r>
      <w:proofErr w:type="spellEnd"/>
      <w:r w:rsidRPr="00B01D2E">
        <w:rPr>
          <w:sz w:val="24"/>
        </w:rPr>
        <w:t xml:space="preserve">, </w:t>
      </w:r>
      <w:proofErr w:type="gramStart"/>
      <w:r w:rsidRPr="00B01D2E">
        <w:rPr>
          <w:sz w:val="24"/>
        </w:rPr>
        <w:t>площадь</w:t>
      </w:r>
      <w:proofErr w:type="gramEnd"/>
      <w:r w:rsidRPr="00B01D2E">
        <w:rPr>
          <w:sz w:val="24"/>
        </w:rPr>
        <w:t xml:space="preserve"> которой составляет </w:t>
      </w:r>
      <w:smartTag w:uri="urn:schemas-microsoft-com:office:smarttags" w:element="metricconverter">
        <w:smartTagPr>
          <w:attr w:name="ProductID" w:val="42,8 м²"/>
        </w:smartTagPr>
        <w:r w:rsidRPr="00B01D2E">
          <w:rPr>
            <w:sz w:val="24"/>
          </w:rPr>
          <w:t>42,8 м²</w:t>
        </w:r>
      </w:smartTag>
      <w:r w:rsidRPr="00B01D2E">
        <w:rPr>
          <w:sz w:val="24"/>
        </w:rPr>
        <w:t xml:space="preserve">. Здесь содержатся кролики 4 пород: Серый великан, Бабочка, Шиншилла, Альбинос.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С 2009 года действует поликарбонатная теплица. Площадь теплицы 25 </w:t>
      </w:r>
      <w:proofErr w:type="spellStart"/>
      <w:r w:rsidRPr="00B01D2E">
        <w:rPr>
          <w:rFonts w:ascii="Times New Roman" w:hAnsi="Times New Roman"/>
          <w:sz w:val="24"/>
          <w:szCs w:val="24"/>
        </w:rPr>
        <w:t>кв.м</w:t>
      </w:r>
      <w:proofErr w:type="spellEnd"/>
      <w:r w:rsidRPr="00B01D2E">
        <w:rPr>
          <w:rFonts w:ascii="Times New Roman" w:hAnsi="Times New Roman"/>
          <w:sz w:val="24"/>
          <w:szCs w:val="24"/>
        </w:rPr>
        <w:t>. Здесь созданы благоприятные условия для выращивания рассады цветочных и овощных культур в весенний период. В летний - здесь выращивается перцы, огурцы, арбузы и дыни. В 2011 году была приобретена вторая поликарбонатная теплица, где выращиваются томаты.</w:t>
      </w:r>
    </w:p>
    <w:p w:rsidR="0096180A" w:rsidRPr="00456F68" w:rsidRDefault="0096180A" w:rsidP="0096180A">
      <w:pPr>
        <w:pStyle w:val="0630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01D2E">
        <w:rPr>
          <w:rFonts w:ascii="Times New Roman" w:hAnsi="Times New Roman" w:cs="Times New Roman"/>
          <w:sz w:val="24"/>
          <w:szCs w:val="24"/>
        </w:rPr>
        <w:t xml:space="preserve">В Детском эколого – биологическом центре имеется складское помещение (размер складского помещения 15,78 </w:t>
      </w:r>
      <w:proofErr w:type="spellStart"/>
      <w:r w:rsidRPr="00B01D2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01D2E">
        <w:rPr>
          <w:rFonts w:ascii="Times New Roman" w:hAnsi="Times New Roman" w:cs="Times New Roman"/>
          <w:sz w:val="24"/>
          <w:szCs w:val="24"/>
        </w:rPr>
        <w:t>.). В подсобном помещении хранится необходимый сельскохозяйственный инвентарь для работы на учебно-опытном участке: лопаты штыковые, совковые, грабли, вилы, рыхлители, лейки, ведра, шланги, садовые ножницы, секатор, посадочные колышки, рассадные ящики, пленка для укрытий рассады. В складском помещении имеется овощехранилище. В непосредственной близости от подсобного помещения устанавливается противопожарный инвентарь. Удобрения хранятся в специальной таре с четкими надписями названий.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В Детском эколого-биологическом центре имеется прекрасно и эстетично оформленный зимний сад с множеством видов комнатн</w:t>
      </w:r>
      <w:r>
        <w:rPr>
          <w:rFonts w:ascii="Times New Roman" w:hAnsi="Times New Roman"/>
          <w:sz w:val="24"/>
          <w:szCs w:val="24"/>
        </w:rPr>
        <w:t xml:space="preserve">ых растений. Там </w:t>
      </w:r>
      <w:r w:rsidRPr="00B01D2E">
        <w:rPr>
          <w:rFonts w:ascii="Times New Roman" w:hAnsi="Times New Roman"/>
          <w:sz w:val="24"/>
          <w:szCs w:val="24"/>
        </w:rPr>
        <w:t xml:space="preserve">размещается около 100 видов растений: от обычной герани до огромных фикусов. Здесь выращиваются растения – выходцы из стран с тропическим климатом и пустынь – монстеры, </w:t>
      </w:r>
      <w:proofErr w:type="spellStart"/>
      <w:r w:rsidRPr="00B01D2E">
        <w:rPr>
          <w:rFonts w:ascii="Times New Roman" w:hAnsi="Times New Roman"/>
          <w:sz w:val="24"/>
          <w:szCs w:val="24"/>
        </w:rPr>
        <w:lastRenderedPageBreak/>
        <w:t>диффенбахии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а также фиалки, </w:t>
      </w:r>
      <w:proofErr w:type="spellStart"/>
      <w:r w:rsidRPr="00B01D2E">
        <w:rPr>
          <w:rFonts w:ascii="Times New Roman" w:hAnsi="Times New Roman"/>
          <w:sz w:val="24"/>
          <w:szCs w:val="24"/>
        </w:rPr>
        <w:t>нефролепис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1D2E">
        <w:rPr>
          <w:rFonts w:ascii="Times New Roman" w:hAnsi="Times New Roman"/>
          <w:sz w:val="24"/>
          <w:szCs w:val="24"/>
        </w:rPr>
        <w:t>эухарис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хризантемы, кислица, фикусы. </w:t>
      </w:r>
      <w:proofErr w:type="spellStart"/>
      <w:r w:rsidRPr="00B01D2E">
        <w:rPr>
          <w:rFonts w:ascii="Times New Roman" w:hAnsi="Times New Roman"/>
          <w:sz w:val="24"/>
          <w:szCs w:val="24"/>
        </w:rPr>
        <w:t>нолина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бегонии, </w:t>
      </w:r>
      <w:proofErr w:type="spellStart"/>
      <w:r w:rsidRPr="00B01D2E">
        <w:rPr>
          <w:rFonts w:ascii="Times New Roman" w:hAnsi="Times New Roman"/>
          <w:sz w:val="24"/>
          <w:szCs w:val="24"/>
        </w:rPr>
        <w:t>хлорофитумы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и другие. Здесь можно встретить разнообразие фиалок, драцен, кактусов, выращиваются монстеры, </w:t>
      </w:r>
      <w:proofErr w:type="spellStart"/>
      <w:r w:rsidRPr="00B01D2E">
        <w:rPr>
          <w:rFonts w:ascii="Times New Roman" w:hAnsi="Times New Roman"/>
          <w:sz w:val="24"/>
          <w:szCs w:val="24"/>
        </w:rPr>
        <w:t>диффенбахии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гибискус, молочаи, </w:t>
      </w:r>
      <w:proofErr w:type="spellStart"/>
      <w:r w:rsidRPr="00B01D2E">
        <w:rPr>
          <w:rFonts w:ascii="Times New Roman" w:hAnsi="Times New Roman"/>
          <w:sz w:val="24"/>
          <w:szCs w:val="24"/>
        </w:rPr>
        <w:t>хлорофитумы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1D2E">
        <w:rPr>
          <w:rFonts w:ascii="Times New Roman" w:hAnsi="Times New Roman"/>
          <w:sz w:val="24"/>
          <w:szCs w:val="24"/>
        </w:rPr>
        <w:t>сансевиера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, папоротники, хризантемы, </w:t>
      </w:r>
      <w:proofErr w:type="spellStart"/>
      <w:r w:rsidRPr="00B01D2E">
        <w:rPr>
          <w:rFonts w:ascii="Times New Roman" w:hAnsi="Times New Roman"/>
          <w:sz w:val="24"/>
          <w:szCs w:val="24"/>
        </w:rPr>
        <w:t>дримиопсис</w:t>
      </w:r>
      <w:proofErr w:type="spellEnd"/>
      <w:r w:rsidRPr="00B01D2E">
        <w:rPr>
          <w:rFonts w:ascii="Times New Roman" w:hAnsi="Times New Roman"/>
          <w:sz w:val="24"/>
          <w:szCs w:val="24"/>
        </w:rPr>
        <w:t xml:space="preserve"> и другие. 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Зимний сад является хорошей площадкой для проведения практических занятий с детьми по комнатному цветоводству.</w:t>
      </w:r>
    </w:p>
    <w:p w:rsidR="0096180A" w:rsidRPr="00B01D2E" w:rsidRDefault="00266F8E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</w:t>
      </w:r>
      <w:r w:rsidR="0096180A" w:rsidRPr="00B01D2E">
        <w:rPr>
          <w:rFonts w:ascii="Times New Roman" w:hAnsi="Times New Roman"/>
          <w:sz w:val="24"/>
          <w:szCs w:val="24"/>
        </w:rPr>
        <w:t>етском эколого – биологическом центре имеется аптечка с необходимыми для оказания первой помощи медикаментами и перевязочными материалами.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 xml:space="preserve">Имеется выставочный зал, где представлены творческие работы </w:t>
      </w:r>
      <w:r w:rsidR="00266F8E">
        <w:rPr>
          <w:rFonts w:ascii="Times New Roman" w:hAnsi="Times New Roman"/>
          <w:sz w:val="24"/>
          <w:szCs w:val="24"/>
        </w:rPr>
        <w:t>об</w:t>
      </w:r>
      <w:r w:rsidRPr="00B01D2E">
        <w:rPr>
          <w:rFonts w:ascii="Times New Roman" w:hAnsi="Times New Roman"/>
          <w:sz w:val="24"/>
          <w:szCs w:val="24"/>
        </w:rPr>
        <w:t>уча</w:t>
      </w:r>
      <w:r w:rsidR="00266F8E">
        <w:rPr>
          <w:rFonts w:ascii="Times New Roman" w:hAnsi="Times New Roman"/>
          <w:sz w:val="24"/>
          <w:szCs w:val="24"/>
        </w:rPr>
        <w:t>ю</w:t>
      </w:r>
      <w:r w:rsidRPr="00B01D2E">
        <w:rPr>
          <w:rFonts w:ascii="Times New Roman" w:hAnsi="Times New Roman"/>
          <w:sz w:val="24"/>
          <w:szCs w:val="24"/>
        </w:rPr>
        <w:t>щихс</w:t>
      </w:r>
      <w:proofErr w:type="gramStart"/>
      <w:r w:rsidRPr="00B01D2E">
        <w:rPr>
          <w:rFonts w:ascii="Times New Roman" w:hAnsi="Times New Roman"/>
          <w:sz w:val="24"/>
          <w:szCs w:val="24"/>
        </w:rPr>
        <w:t>я-</w:t>
      </w:r>
      <w:proofErr w:type="gramEnd"/>
      <w:r w:rsidRPr="00B01D2E">
        <w:rPr>
          <w:rFonts w:ascii="Times New Roman" w:hAnsi="Times New Roman"/>
          <w:sz w:val="24"/>
          <w:szCs w:val="24"/>
        </w:rPr>
        <w:t xml:space="preserve"> Детского эколого-биологического центра, занимающихся в объединениях</w:t>
      </w:r>
      <w:r w:rsidR="008D0E34">
        <w:rPr>
          <w:rFonts w:ascii="Times New Roman" w:hAnsi="Times New Roman"/>
          <w:sz w:val="24"/>
          <w:szCs w:val="24"/>
        </w:rPr>
        <w:t xml:space="preserve"> художественного направления</w:t>
      </w:r>
      <w:r w:rsidRPr="00B01D2E">
        <w:rPr>
          <w:rFonts w:ascii="Times New Roman" w:hAnsi="Times New Roman"/>
          <w:sz w:val="24"/>
          <w:szCs w:val="24"/>
        </w:rPr>
        <w:t>.</w:t>
      </w:r>
    </w:p>
    <w:p w:rsidR="0096180A" w:rsidRPr="00B01D2E" w:rsidRDefault="0096180A" w:rsidP="0096180A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1D2E">
        <w:rPr>
          <w:rFonts w:ascii="Times New Roman" w:hAnsi="Times New Roman"/>
          <w:sz w:val="24"/>
          <w:szCs w:val="24"/>
        </w:rPr>
        <w:t>Оснащенность технической базы Центра с каждым годом улучшается</w:t>
      </w:r>
      <w:r w:rsidR="00266F8E">
        <w:rPr>
          <w:rFonts w:ascii="Times New Roman" w:hAnsi="Times New Roman"/>
          <w:sz w:val="24"/>
          <w:szCs w:val="24"/>
        </w:rPr>
        <w:t xml:space="preserve">, </w:t>
      </w:r>
      <w:r w:rsidRPr="00B01D2E">
        <w:rPr>
          <w:rFonts w:ascii="Times New Roman" w:hAnsi="Times New Roman"/>
          <w:sz w:val="24"/>
          <w:szCs w:val="24"/>
        </w:rPr>
        <w:t>на своих за</w:t>
      </w:r>
      <w:r w:rsidR="008D0E34">
        <w:rPr>
          <w:rFonts w:ascii="Times New Roman" w:hAnsi="Times New Roman"/>
          <w:sz w:val="24"/>
          <w:szCs w:val="24"/>
        </w:rPr>
        <w:t>нятиях и мероприятиях педагоги</w:t>
      </w:r>
      <w:r w:rsidRPr="00B01D2E">
        <w:rPr>
          <w:rFonts w:ascii="Times New Roman" w:hAnsi="Times New Roman"/>
          <w:sz w:val="24"/>
          <w:szCs w:val="24"/>
        </w:rPr>
        <w:t xml:space="preserve"> используют информа</w:t>
      </w:r>
      <w:r w:rsidR="00266F8E">
        <w:rPr>
          <w:rFonts w:ascii="Times New Roman" w:hAnsi="Times New Roman"/>
          <w:sz w:val="24"/>
          <w:szCs w:val="24"/>
        </w:rPr>
        <w:t>ционные компьютерные технологии, демонстрируют мультимедийные презентации.</w:t>
      </w:r>
      <w:bookmarkStart w:id="0" w:name="_GoBack"/>
      <w:bookmarkEnd w:id="0"/>
    </w:p>
    <w:p w:rsidR="00115626" w:rsidRDefault="00115626"/>
    <w:sectPr w:rsidR="00115626" w:rsidSect="0011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1687"/>
    <w:multiLevelType w:val="hybridMultilevel"/>
    <w:tmpl w:val="6D4A0D58"/>
    <w:lvl w:ilvl="0" w:tplc="EAB26CAC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0A"/>
    <w:rsid w:val="00115626"/>
    <w:rsid w:val="001F4AB1"/>
    <w:rsid w:val="00266F8E"/>
    <w:rsid w:val="003225EF"/>
    <w:rsid w:val="00380878"/>
    <w:rsid w:val="00522771"/>
    <w:rsid w:val="006A22D3"/>
    <w:rsid w:val="007E4018"/>
    <w:rsid w:val="008D0E34"/>
    <w:rsid w:val="0096180A"/>
    <w:rsid w:val="009C2533"/>
    <w:rsid w:val="00C4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0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F4AB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618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180A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qFormat/>
    <w:rsid w:val="001F4A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F4AB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6180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18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96180A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961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0630">
    <w:name w:val="Стиль Слева:  063 см Первая строка:  0 см"/>
    <w:basedOn w:val="a"/>
    <w:rsid w:val="0096180A"/>
    <w:pPr>
      <w:spacing w:after="0" w:line="240" w:lineRule="auto"/>
      <w:ind w:firstLine="709"/>
      <w:jc w:val="both"/>
    </w:pPr>
    <w:rPr>
      <w:rFonts w:cs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0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F4AB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618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180A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qFormat/>
    <w:rsid w:val="001F4A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F4AB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6180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18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96180A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961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0630">
    <w:name w:val="Стиль Слева:  063 см Первая строка:  0 см"/>
    <w:basedOn w:val="a"/>
    <w:rsid w:val="0096180A"/>
    <w:pPr>
      <w:spacing w:after="0" w:line="240" w:lineRule="auto"/>
      <w:ind w:firstLine="709"/>
      <w:jc w:val="both"/>
    </w:pPr>
    <w:rPr>
      <w:rFonts w:cs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DEBC</dc:creator>
  <cp:keywords/>
  <dc:description/>
  <cp:lastModifiedBy>user</cp:lastModifiedBy>
  <cp:revision>3</cp:revision>
  <dcterms:created xsi:type="dcterms:W3CDTF">2020-07-28T11:22:00Z</dcterms:created>
  <dcterms:modified xsi:type="dcterms:W3CDTF">2021-12-07T10:45:00Z</dcterms:modified>
</cp:coreProperties>
</file>